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9D" w:rsidRPr="008F26DE" w:rsidRDefault="00E70ABC" w:rsidP="008F26DE">
      <w:pPr>
        <w:jc w:val="center"/>
        <w:rPr>
          <w:rFonts w:ascii="Times New Roman" w:hAnsi="Times New Roman" w:cs="Times New Roman"/>
          <w:b/>
          <w:sz w:val="24"/>
        </w:rPr>
      </w:pPr>
      <w:r w:rsidRPr="008F26DE">
        <w:rPr>
          <w:rFonts w:ascii="Times New Roman" w:hAnsi="Times New Roman" w:cs="Times New Roman"/>
          <w:b/>
          <w:sz w:val="24"/>
        </w:rPr>
        <w:t>План мероприятий, направленных на развитие читательской грамотности</w:t>
      </w:r>
    </w:p>
    <w:p w:rsidR="008F26DE" w:rsidRDefault="00E70ABC" w:rsidP="008F26DE">
      <w:pPr>
        <w:jc w:val="center"/>
        <w:rPr>
          <w:rFonts w:ascii="Times New Roman" w:hAnsi="Times New Roman" w:cs="Times New Roman"/>
          <w:b/>
          <w:sz w:val="24"/>
        </w:rPr>
      </w:pPr>
      <w:r w:rsidRPr="008F26DE">
        <w:rPr>
          <w:rFonts w:ascii="Times New Roman" w:hAnsi="Times New Roman" w:cs="Times New Roman"/>
          <w:b/>
          <w:sz w:val="24"/>
        </w:rPr>
        <w:t xml:space="preserve">обучающихся в начальной школе МОБУ «ООШ </w:t>
      </w:r>
      <w:proofErr w:type="spellStart"/>
      <w:r w:rsidRPr="008F26DE">
        <w:rPr>
          <w:rFonts w:ascii="Times New Roman" w:hAnsi="Times New Roman" w:cs="Times New Roman"/>
          <w:b/>
          <w:sz w:val="24"/>
        </w:rPr>
        <w:t>с.Соловьевка</w:t>
      </w:r>
      <w:proofErr w:type="spellEnd"/>
      <w:r w:rsidRPr="008F26DE">
        <w:rPr>
          <w:rFonts w:ascii="Times New Roman" w:hAnsi="Times New Roman" w:cs="Times New Roman"/>
          <w:b/>
          <w:sz w:val="24"/>
        </w:rPr>
        <w:t>»</w:t>
      </w:r>
    </w:p>
    <w:p w:rsidR="00E70ABC" w:rsidRPr="008F26DE" w:rsidRDefault="00E70ABC" w:rsidP="008F26DE">
      <w:pPr>
        <w:jc w:val="center"/>
        <w:rPr>
          <w:rFonts w:ascii="Times New Roman" w:hAnsi="Times New Roman" w:cs="Times New Roman"/>
          <w:b/>
          <w:sz w:val="24"/>
        </w:rPr>
      </w:pPr>
      <w:r w:rsidRPr="008F26DE">
        <w:rPr>
          <w:rFonts w:ascii="Times New Roman" w:hAnsi="Times New Roman" w:cs="Times New Roman"/>
          <w:b/>
          <w:sz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70ABC" w:rsidTr="00E70ABC">
        <w:tc>
          <w:tcPr>
            <w:tcW w:w="704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336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337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учителей начальной школы, участвующих в формировании читательской грамотности на платформе «Российская электронная школа».</w:t>
            </w:r>
          </w:p>
        </w:tc>
        <w:tc>
          <w:tcPr>
            <w:tcW w:w="2336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E70ABC">
              <w:rPr>
                <w:rFonts w:ascii="Times New Roman" w:hAnsi="Times New Roman" w:cs="Times New Roman"/>
                <w:sz w:val="24"/>
              </w:rPr>
              <w:t>ентябрь</w:t>
            </w:r>
          </w:p>
        </w:tc>
        <w:tc>
          <w:tcPr>
            <w:tcW w:w="2337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техники чтения обучающихся.</w:t>
            </w:r>
          </w:p>
        </w:tc>
        <w:tc>
          <w:tcPr>
            <w:tcW w:w="2336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E70ABC">
              <w:rPr>
                <w:rFonts w:ascii="Times New Roman" w:hAnsi="Times New Roman" w:cs="Times New Roman"/>
                <w:sz w:val="24"/>
              </w:rPr>
              <w:t>ентябрь</w:t>
            </w:r>
          </w:p>
        </w:tc>
        <w:tc>
          <w:tcPr>
            <w:tcW w:w="2337" w:type="dxa"/>
          </w:tcPr>
          <w:p w:rsidR="00E70ABC" w:rsidRDefault="00E70A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245716" w:rsidTr="00E70ABC">
        <w:tc>
          <w:tcPr>
            <w:tcW w:w="704" w:type="dxa"/>
          </w:tcPr>
          <w:p w:rsidR="00245716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8" w:type="dxa"/>
          </w:tcPr>
          <w:p w:rsidR="00245716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индивидуальных занятий с обучающимися, показавшими низкие достижения в чтении.</w:t>
            </w:r>
          </w:p>
        </w:tc>
        <w:tc>
          <w:tcPr>
            <w:tcW w:w="2336" w:type="dxa"/>
          </w:tcPr>
          <w:p w:rsidR="00245716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37" w:type="dxa"/>
          </w:tcPr>
          <w:p w:rsidR="00245716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305F90" w:rsidTr="00E70ABC">
        <w:tc>
          <w:tcPr>
            <w:tcW w:w="704" w:type="dxa"/>
          </w:tcPr>
          <w:p w:rsidR="00305F90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8" w:type="dxa"/>
          </w:tcPr>
          <w:p w:rsidR="00305F90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урок. День открытых дверей в библиотеке.</w:t>
            </w:r>
          </w:p>
        </w:tc>
        <w:tc>
          <w:tcPr>
            <w:tcW w:w="2336" w:type="dxa"/>
          </w:tcPr>
          <w:p w:rsidR="00305F90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305F90">
              <w:rPr>
                <w:rFonts w:ascii="Times New Roman" w:hAnsi="Times New Roman" w:cs="Times New Roman"/>
                <w:sz w:val="24"/>
              </w:rPr>
              <w:t>ктябрь</w:t>
            </w:r>
          </w:p>
        </w:tc>
        <w:tc>
          <w:tcPr>
            <w:tcW w:w="2337" w:type="dxa"/>
          </w:tcPr>
          <w:p w:rsidR="00305F90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8" w:type="dxa"/>
          </w:tcPr>
          <w:p w:rsidR="00D66747" w:rsidRDefault="00D66747" w:rsidP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методических и дидактических материалов по формированию читательской грамотности. </w:t>
            </w:r>
          </w:p>
          <w:p w:rsidR="00D66747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копилки «Способы и приемы, способствующие формированию правильного чтения».</w:t>
            </w:r>
          </w:p>
        </w:tc>
        <w:tc>
          <w:tcPr>
            <w:tcW w:w="2336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37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8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 на каждом уроке в виде индивидуального или фронтального устного опроса: чтение текста, пересказ содержания произведения( полно, кратко, выборочно), выразительное чтение и пр.</w:t>
            </w:r>
          </w:p>
        </w:tc>
        <w:tc>
          <w:tcPr>
            <w:tcW w:w="2336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37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8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стендов, газет, тематических полок.</w:t>
            </w:r>
          </w:p>
        </w:tc>
        <w:tc>
          <w:tcPr>
            <w:tcW w:w="2336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37" w:type="dxa"/>
          </w:tcPr>
          <w:p w:rsidR="00E70ABC" w:rsidRDefault="00D66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68" w:type="dxa"/>
          </w:tcPr>
          <w:p w:rsidR="00E70ABC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Тестовая работа по комплексному применению умений работать с информацией и текстом.</w:t>
            </w:r>
          </w:p>
        </w:tc>
        <w:tc>
          <w:tcPr>
            <w:tcW w:w="2336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05F90">
              <w:rPr>
                <w:rFonts w:ascii="Times New Roman" w:hAnsi="Times New Roman" w:cs="Times New Roman"/>
                <w:sz w:val="24"/>
              </w:rPr>
              <w:t>екабрь</w:t>
            </w:r>
          </w:p>
        </w:tc>
        <w:tc>
          <w:tcPr>
            <w:tcW w:w="2337" w:type="dxa"/>
          </w:tcPr>
          <w:p w:rsidR="00E70ABC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E70ABC" w:rsidTr="00E70ABC">
        <w:tc>
          <w:tcPr>
            <w:tcW w:w="704" w:type="dxa"/>
          </w:tcPr>
          <w:p w:rsidR="00E70ABC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68" w:type="dxa"/>
          </w:tcPr>
          <w:p w:rsidR="00E70ABC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мероприятиях, направленных на повышение уровня читательской грамотности обучающихся по школе (конкурсы стихов, викторины, турниры, конкурс рисунка «Моя любимая книга», изготовление за</w:t>
            </w:r>
            <w:r w:rsidR="008F26DE">
              <w:rPr>
                <w:rFonts w:ascii="Times New Roman" w:hAnsi="Times New Roman" w:cs="Times New Roman"/>
                <w:sz w:val="24"/>
              </w:rPr>
              <w:t>кладки для книги, анкетирование, неделя литературы, написание сочинений</w:t>
            </w:r>
          </w:p>
        </w:tc>
        <w:tc>
          <w:tcPr>
            <w:tcW w:w="2336" w:type="dxa"/>
          </w:tcPr>
          <w:p w:rsidR="00E70ABC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37" w:type="dxa"/>
          </w:tcPr>
          <w:p w:rsidR="00E70ABC" w:rsidRDefault="00305F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245716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ОО</w:t>
            </w:r>
          </w:p>
        </w:tc>
      </w:tr>
      <w:tr w:rsidR="00305F90" w:rsidTr="00E70ABC">
        <w:tc>
          <w:tcPr>
            <w:tcW w:w="704" w:type="dxa"/>
          </w:tcPr>
          <w:p w:rsidR="00305F90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68" w:type="dxa"/>
          </w:tcPr>
          <w:p w:rsidR="00305F90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родителями.</w:t>
            </w:r>
          </w:p>
          <w:p w:rsidR="00245716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«Формирование читательской грамотности школьников»</w:t>
            </w:r>
          </w:p>
        </w:tc>
        <w:tc>
          <w:tcPr>
            <w:tcW w:w="2336" w:type="dxa"/>
          </w:tcPr>
          <w:p w:rsidR="00305F90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337" w:type="dxa"/>
          </w:tcPr>
          <w:p w:rsidR="00305F90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5F90" w:rsidTr="00E70ABC">
        <w:tc>
          <w:tcPr>
            <w:tcW w:w="704" w:type="dxa"/>
          </w:tcPr>
          <w:p w:rsidR="00305F90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3968" w:type="dxa"/>
          </w:tcPr>
          <w:p w:rsidR="00305F90" w:rsidRDefault="002457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сотрудничества и обмен опытом педагогов по вопросам формирования и оценки читательской грамотности.</w:t>
            </w:r>
          </w:p>
        </w:tc>
        <w:tc>
          <w:tcPr>
            <w:tcW w:w="2336" w:type="dxa"/>
          </w:tcPr>
          <w:p w:rsidR="00305F90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37" w:type="dxa"/>
          </w:tcPr>
          <w:p w:rsidR="00305F90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245716" w:rsidTr="00E70ABC">
        <w:tc>
          <w:tcPr>
            <w:tcW w:w="704" w:type="dxa"/>
          </w:tcPr>
          <w:p w:rsidR="00245716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68" w:type="dxa"/>
          </w:tcPr>
          <w:p w:rsidR="00245716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мониторинг. Анализ динамики результатов по читательской грамотности. Составление методических рекомендаций.</w:t>
            </w:r>
          </w:p>
        </w:tc>
        <w:tc>
          <w:tcPr>
            <w:tcW w:w="2336" w:type="dxa"/>
          </w:tcPr>
          <w:p w:rsidR="00245716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37" w:type="dxa"/>
          </w:tcPr>
          <w:p w:rsidR="00245716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8F26DE" w:rsidRDefault="008F2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Завуч </w:t>
            </w:r>
          </w:p>
        </w:tc>
      </w:tr>
    </w:tbl>
    <w:p w:rsidR="00E70ABC" w:rsidRPr="00E70ABC" w:rsidRDefault="00E70A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E70ABC" w:rsidRPr="00E7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BC"/>
    <w:rsid w:val="00245716"/>
    <w:rsid w:val="00305F90"/>
    <w:rsid w:val="008F26DE"/>
    <w:rsid w:val="00A7579D"/>
    <w:rsid w:val="00D66747"/>
    <w:rsid w:val="00E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3883"/>
  <w15:chartTrackingRefBased/>
  <w15:docId w15:val="{9510D4A6-0EB5-425E-A270-D8384877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2024-12-02T03:53:00Z</dcterms:created>
  <dcterms:modified xsi:type="dcterms:W3CDTF">2024-12-02T04:41:00Z</dcterms:modified>
</cp:coreProperties>
</file>